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7A" w:rsidRDefault="00C8757A" w:rsidP="00C8757A">
      <w:pPr>
        <w:spacing w:line="520" w:lineRule="exact"/>
        <w:rPr>
          <w:rFonts w:ascii="黑体" w:eastAsia="黑体" w:hAnsi="黑体" w:cs="黑体" w:hint="eastAsia"/>
          <w:sz w:val="32"/>
          <w:szCs w:val="32"/>
        </w:rPr>
      </w:pPr>
      <w:r>
        <w:rPr>
          <w:rFonts w:ascii="黑体" w:eastAsia="黑体" w:hAnsi="黑体" w:cs="黑体" w:hint="eastAsia"/>
          <w:sz w:val="32"/>
          <w:szCs w:val="32"/>
        </w:rPr>
        <w:t>附件3</w:t>
      </w:r>
    </w:p>
    <w:p w:rsidR="00C8757A" w:rsidRDefault="00C8757A" w:rsidP="00C8757A">
      <w:pPr>
        <w:jc w:val="center"/>
        <w:rPr>
          <w:rFonts w:ascii="仿宋_GB2312" w:eastAsia="仿宋_GB2312" w:hint="eastAsia"/>
          <w:b/>
          <w:spacing w:val="64"/>
          <w:sz w:val="36"/>
          <w:szCs w:val="36"/>
        </w:rPr>
      </w:pPr>
      <w:r>
        <w:rPr>
          <w:rFonts w:ascii="仿宋_GB2312" w:eastAsia="仿宋_GB2312" w:hint="eastAsia"/>
          <w:b/>
          <w:spacing w:val="64"/>
          <w:sz w:val="36"/>
          <w:szCs w:val="36"/>
        </w:rPr>
        <w:t>综合服务合同</w:t>
      </w:r>
    </w:p>
    <w:p w:rsidR="00C8757A" w:rsidRDefault="00C8757A" w:rsidP="00C8757A">
      <w:pPr>
        <w:jc w:val="right"/>
        <w:rPr>
          <w:rFonts w:ascii="楷体_GB2312" w:eastAsia="楷体_GB2312" w:hint="eastAsia"/>
          <w:sz w:val="28"/>
          <w:szCs w:val="28"/>
        </w:rPr>
      </w:pPr>
      <w:r>
        <w:rPr>
          <w:rFonts w:ascii="楷体_GB2312" w:eastAsia="楷体_GB2312" w:hint="eastAsia"/>
          <w:sz w:val="28"/>
          <w:szCs w:val="28"/>
        </w:rPr>
        <w:t>（2016）</w:t>
      </w:r>
      <w:proofErr w:type="gramStart"/>
      <w:r>
        <w:rPr>
          <w:rFonts w:ascii="楷体_GB2312" w:eastAsia="楷体_GB2312" w:hint="eastAsia"/>
          <w:sz w:val="28"/>
          <w:szCs w:val="28"/>
        </w:rPr>
        <w:t>厂综字</w:t>
      </w:r>
      <w:proofErr w:type="gramEnd"/>
      <w:r>
        <w:rPr>
          <w:rFonts w:ascii="楷体_GB2312" w:eastAsia="楷体_GB2312" w:hint="eastAsia"/>
          <w:sz w:val="28"/>
          <w:szCs w:val="28"/>
        </w:rPr>
        <w:tab/>
      </w:r>
      <w:r>
        <w:rPr>
          <w:rFonts w:ascii="楷体_GB2312" w:eastAsia="楷体_GB2312" w:hint="eastAsia"/>
          <w:sz w:val="28"/>
          <w:szCs w:val="28"/>
        </w:rPr>
        <w:tab/>
        <w:t>号</w:t>
      </w:r>
    </w:p>
    <w:p w:rsidR="00C8757A" w:rsidRDefault="00C8757A" w:rsidP="00C8757A">
      <w:pPr>
        <w:ind w:firstLineChars="200" w:firstLine="560"/>
        <w:rPr>
          <w:rFonts w:ascii="仿宋_GB2312" w:eastAsia="仿宋_GB2312" w:hint="eastAsia"/>
          <w:sz w:val="28"/>
          <w:szCs w:val="28"/>
        </w:rPr>
      </w:pPr>
      <w:r>
        <w:rPr>
          <w:rFonts w:ascii="仿宋_GB2312" w:eastAsia="仿宋_GB2312" w:hint="eastAsia"/>
          <w:sz w:val="28"/>
          <w:szCs w:val="28"/>
        </w:rPr>
        <w:t>甲方：</w:t>
      </w:r>
      <w:proofErr w:type="gramStart"/>
      <w:r>
        <w:rPr>
          <w:rFonts w:ascii="仿宋_GB2312" w:eastAsia="仿宋_GB2312" w:hint="eastAsia"/>
          <w:sz w:val="28"/>
          <w:szCs w:val="28"/>
        </w:rPr>
        <w:t>广州市莲港物业管理</w:t>
      </w:r>
      <w:proofErr w:type="gramEnd"/>
      <w:r>
        <w:rPr>
          <w:rFonts w:ascii="仿宋_GB2312" w:eastAsia="仿宋_GB2312" w:hint="eastAsia"/>
          <w:sz w:val="28"/>
          <w:szCs w:val="28"/>
        </w:rPr>
        <w:t>有限公司</w:t>
      </w:r>
    </w:p>
    <w:p w:rsidR="00C8757A" w:rsidRDefault="00C8757A" w:rsidP="00C8757A">
      <w:pPr>
        <w:ind w:firstLineChars="200" w:firstLine="560"/>
        <w:rPr>
          <w:rFonts w:ascii="仿宋_GB2312" w:eastAsia="仿宋_GB2312" w:hint="eastAsia"/>
          <w:sz w:val="28"/>
          <w:szCs w:val="28"/>
        </w:rPr>
      </w:pPr>
      <w:r>
        <w:rPr>
          <w:rFonts w:ascii="仿宋_GB2312" w:eastAsia="仿宋_GB2312" w:hint="eastAsia"/>
          <w:sz w:val="28"/>
          <w:szCs w:val="28"/>
        </w:rPr>
        <w:t>乙方：</w:t>
      </w:r>
    </w:p>
    <w:p w:rsidR="00C8757A" w:rsidRDefault="00C8757A" w:rsidP="00C8757A">
      <w:pPr>
        <w:ind w:firstLineChars="200" w:firstLine="560"/>
        <w:rPr>
          <w:rFonts w:ascii="仿宋_GB2312" w:eastAsia="仿宋_GB2312" w:hint="eastAsia"/>
          <w:sz w:val="28"/>
          <w:szCs w:val="28"/>
        </w:rPr>
      </w:pP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位于</w:t>
      </w:r>
      <w:proofErr w:type="gramStart"/>
      <w:r>
        <w:rPr>
          <w:rFonts w:ascii="仿宋_GB2312" w:eastAsia="仿宋_GB2312" w:hint="eastAsia"/>
          <w:sz w:val="28"/>
          <w:szCs w:val="28"/>
          <w:u w:val="single"/>
        </w:rPr>
        <w:t>莲花港</w:t>
      </w:r>
      <w:proofErr w:type="gramEnd"/>
      <w:r>
        <w:rPr>
          <w:rFonts w:ascii="仿宋_GB2312" w:eastAsia="仿宋_GB2312" w:hint="eastAsia"/>
          <w:sz w:val="28"/>
          <w:szCs w:val="28"/>
          <w:u w:val="single"/>
        </w:rPr>
        <w:t xml:space="preserve">工业区内的         </w:t>
      </w:r>
      <w:r>
        <w:rPr>
          <w:rFonts w:ascii="仿宋_GB2312" w:eastAsia="仿宋_GB2312" w:hint="eastAsia"/>
          <w:sz w:val="28"/>
          <w:szCs w:val="28"/>
        </w:rPr>
        <w:t>现正由乙方承租。乙方在使用上述物业时必然会享用莲花山保税加工区域内的公共设施、设备以及由甲方提供的公共管理维护服务，双方为此约定如下：</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一、物业基本情况</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物业类型：</w:t>
      </w:r>
      <w:r>
        <w:rPr>
          <w:rFonts w:ascii="仿宋_GB2312" w:eastAsia="仿宋_GB2312" w:hint="eastAsia"/>
          <w:sz w:val="28"/>
          <w:szCs w:val="28"/>
          <w:u w:val="single"/>
        </w:rPr>
        <w:t>工业厂房</w:t>
      </w:r>
      <w:r>
        <w:rPr>
          <w:rFonts w:ascii="仿宋_GB2312" w:eastAsia="仿宋_GB2312" w:hint="eastAsia"/>
          <w:sz w:val="28"/>
          <w:szCs w:val="28"/>
        </w:rPr>
        <w:tab/>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坐落位置及租用面积：</w:t>
      </w:r>
      <w:proofErr w:type="gramStart"/>
      <w:r>
        <w:rPr>
          <w:rFonts w:ascii="仿宋_GB2312" w:eastAsia="仿宋_GB2312" w:hint="eastAsia"/>
          <w:sz w:val="28"/>
          <w:szCs w:val="28"/>
          <w:u w:val="single"/>
        </w:rPr>
        <w:t>莲花港</w:t>
      </w:r>
      <w:proofErr w:type="gramEnd"/>
      <w:r>
        <w:rPr>
          <w:rFonts w:ascii="仿宋_GB2312" w:eastAsia="仿宋_GB2312" w:hint="eastAsia"/>
          <w:sz w:val="28"/>
          <w:szCs w:val="28"/>
          <w:u w:val="single"/>
        </w:rPr>
        <w:t xml:space="preserve">工业区内的     </w:t>
      </w:r>
      <w:r>
        <w:rPr>
          <w:rFonts w:ascii="仿宋_GB2312" w:eastAsia="仿宋_GB2312" w:hint="eastAsia"/>
          <w:sz w:val="28"/>
          <w:szCs w:val="28"/>
        </w:rPr>
        <w:t>，出租面积为</w:t>
      </w:r>
      <w:r>
        <w:rPr>
          <w:rFonts w:ascii="仿宋_GB2312" w:eastAsia="仿宋_GB2312" w:hint="eastAsia"/>
          <w:sz w:val="28"/>
          <w:szCs w:val="28"/>
          <w:u w:val="single"/>
        </w:rPr>
        <w:t xml:space="preserve">    </w:t>
      </w:r>
      <w:r>
        <w:rPr>
          <w:rFonts w:ascii="仿宋_GB2312" w:eastAsia="仿宋_GB2312" w:hint="eastAsia"/>
          <w:sz w:val="28"/>
          <w:szCs w:val="28"/>
        </w:rPr>
        <w:t>平方米。</w:t>
      </w:r>
    </w:p>
    <w:p w:rsidR="00C8757A" w:rsidRDefault="00C8757A" w:rsidP="00C8757A">
      <w:pPr>
        <w:spacing w:line="500" w:lineRule="exact"/>
        <w:ind w:firstLineChars="196" w:firstLine="549"/>
        <w:rPr>
          <w:rFonts w:ascii="仿宋_GB2312" w:eastAsia="仿宋_GB2312" w:hint="eastAsia"/>
          <w:sz w:val="28"/>
          <w:szCs w:val="28"/>
        </w:rPr>
      </w:pPr>
      <w:r>
        <w:rPr>
          <w:rFonts w:ascii="仿宋_GB2312" w:eastAsia="仿宋_GB2312" w:hint="eastAsia"/>
          <w:sz w:val="28"/>
          <w:szCs w:val="28"/>
        </w:rPr>
        <w:t>二、甲方提供的综合服务项目</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1、聘用综合服务工作人员及负责办公场所；</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2、负责公共的道路、下水道、排污管道、道路照明、供水（特别是二次供水）以及消防等公用设施设备的运行、维护及场地的日常养护；</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3、维持工业区域内的公共秩序；</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4、维持工业区域内的公共绿化；</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5、负责工业区域内公共环境卫生的清洁。</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三、综合服务期限</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自</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日止。</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四、综合服务收费标准</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1、根据乙方租用物业的面积，按每月每平方米人民币</w:t>
      </w:r>
      <w:r>
        <w:rPr>
          <w:rFonts w:ascii="仿宋_GB2312" w:eastAsia="仿宋_GB2312" w:hint="eastAsia"/>
          <w:sz w:val="28"/>
          <w:szCs w:val="28"/>
          <w:u w:val="single"/>
        </w:rPr>
        <w:t xml:space="preserve">   </w:t>
      </w:r>
      <w:r>
        <w:rPr>
          <w:rFonts w:ascii="仿宋_GB2312" w:eastAsia="仿宋_GB2312" w:hint="eastAsia"/>
          <w:sz w:val="28"/>
          <w:szCs w:val="28"/>
        </w:rPr>
        <w:t>元计算，即每月金额为</w:t>
      </w:r>
      <w:r>
        <w:rPr>
          <w:rFonts w:ascii="仿宋_GB2312" w:eastAsia="仿宋_GB2312" w:hint="eastAsia"/>
          <w:sz w:val="28"/>
          <w:szCs w:val="28"/>
          <w:u w:val="single"/>
        </w:rPr>
        <w:t xml:space="preserve">   </w:t>
      </w:r>
      <w:r>
        <w:rPr>
          <w:rFonts w:ascii="仿宋_GB2312" w:eastAsia="仿宋_GB2312" w:hint="eastAsia"/>
          <w:sz w:val="28"/>
          <w:szCs w:val="28"/>
        </w:rPr>
        <w:t>元（大写：</w:t>
      </w:r>
      <w:r>
        <w:rPr>
          <w:rFonts w:ascii="仿宋_GB2312" w:eastAsia="仿宋_GB2312" w:hint="eastAsia"/>
          <w:sz w:val="28"/>
          <w:szCs w:val="28"/>
          <w:u w:val="single"/>
        </w:rPr>
        <w:t>人民币   元整</w:t>
      </w:r>
      <w:r>
        <w:rPr>
          <w:rFonts w:ascii="仿宋_GB2312" w:eastAsia="仿宋_GB2312" w:hint="eastAsia"/>
          <w:sz w:val="28"/>
          <w:szCs w:val="28"/>
        </w:rPr>
        <w:t>）。</w:t>
      </w:r>
      <w:proofErr w:type="gramStart"/>
      <w:r>
        <w:rPr>
          <w:rFonts w:ascii="仿宋_GB2312" w:eastAsia="仿宋_GB2312" w:hint="eastAsia"/>
          <w:sz w:val="28"/>
          <w:szCs w:val="28"/>
        </w:rPr>
        <w:t>待本合同</w:t>
      </w:r>
      <w:proofErr w:type="gramEnd"/>
      <w:r>
        <w:rPr>
          <w:rFonts w:ascii="仿宋_GB2312" w:eastAsia="仿宋_GB2312" w:hint="eastAsia"/>
          <w:sz w:val="28"/>
          <w:szCs w:val="28"/>
        </w:rPr>
        <w:t>期满后，双方根据当时的物价情况和成本变化再行确定。</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2、递增标准：该综合服务费价格第一年不递增，从第二年起，综合服务费以上一年的综合服务费为基数，每年按  %递增。</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五、综合服务费支付期限</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1、综合服务费从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日起计收。</w:t>
      </w:r>
    </w:p>
    <w:p w:rsidR="00C8757A" w:rsidRDefault="00C8757A" w:rsidP="00C8757A">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2、乙方须于本合同签订后</w:t>
      </w:r>
      <w:r>
        <w:rPr>
          <w:rFonts w:ascii="仿宋_GB2312" w:eastAsia="仿宋_GB2312" w:hint="eastAsia"/>
          <w:sz w:val="28"/>
          <w:szCs w:val="28"/>
          <w:u w:val="single"/>
        </w:rPr>
        <w:t>五</w:t>
      </w:r>
      <w:r>
        <w:rPr>
          <w:rFonts w:ascii="仿宋_GB2312" w:eastAsia="仿宋_GB2312" w:hint="eastAsia"/>
          <w:sz w:val="28"/>
          <w:szCs w:val="28"/>
        </w:rPr>
        <w:t>天内，向甲方支付</w:t>
      </w:r>
      <w:r>
        <w:rPr>
          <w:rFonts w:ascii="仿宋_GB2312" w:eastAsia="仿宋_GB2312" w:hint="eastAsia"/>
          <w:sz w:val="28"/>
          <w:szCs w:val="28"/>
          <w:u w:val="single"/>
        </w:rPr>
        <w:t xml:space="preserve">    </w:t>
      </w:r>
      <w:r>
        <w:rPr>
          <w:rFonts w:ascii="仿宋_GB2312" w:eastAsia="仿宋_GB2312" w:hint="eastAsia"/>
          <w:sz w:val="28"/>
          <w:szCs w:val="28"/>
        </w:rPr>
        <w:t>元（大写：</w:t>
      </w:r>
      <w:r>
        <w:rPr>
          <w:rFonts w:ascii="仿宋_GB2312" w:eastAsia="仿宋_GB2312" w:hint="eastAsia"/>
          <w:sz w:val="28"/>
          <w:szCs w:val="28"/>
          <w:u w:val="single"/>
        </w:rPr>
        <w:t>人民币    元整</w:t>
      </w:r>
      <w:r>
        <w:rPr>
          <w:rFonts w:ascii="仿宋_GB2312" w:eastAsia="仿宋_GB2312" w:hint="eastAsia"/>
          <w:sz w:val="28"/>
          <w:szCs w:val="28"/>
        </w:rPr>
        <w:t>）作为综合服务保证金。此综合服务费保证金不计利息，合同期内乙方如无违约情形，则于合同期满后10个工作日内由甲方退还乙方。</w:t>
      </w:r>
    </w:p>
    <w:p w:rsidR="00C8757A" w:rsidRDefault="00C8757A" w:rsidP="00C8757A">
      <w:pPr>
        <w:spacing w:line="560" w:lineRule="exact"/>
        <w:ind w:firstLineChars="200" w:firstLine="560"/>
        <w:rPr>
          <w:rFonts w:ascii="仿宋_GB2312" w:eastAsia="仿宋_GB2312" w:hint="eastAsia"/>
          <w:sz w:val="28"/>
          <w:szCs w:val="28"/>
        </w:rPr>
      </w:pPr>
      <w:r>
        <w:rPr>
          <w:rFonts w:ascii="仿宋_GB2312" w:eastAsia="仿宋_GB2312" w:hint="eastAsia"/>
          <w:sz w:val="28"/>
        </w:rPr>
        <w:t>在租赁期间，乙方如有欠付水、电费要甲方代为支付的，甲方有权从综合服务保证金中直接支付或抵扣而无须征得乙方同意且不属于甲方违约，甲方有权要求乙方补足相关保证金的不足部分，乙方须于甲方发出相关通知的三天内补足，否则，即属乙方违约。</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3、乙方必须于每月</w:t>
      </w:r>
      <w:r>
        <w:rPr>
          <w:rFonts w:ascii="仿宋_GB2312" w:eastAsia="仿宋_GB2312" w:hint="eastAsia"/>
          <w:sz w:val="28"/>
          <w:szCs w:val="28"/>
          <w:u w:val="single"/>
        </w:rPr>
        <w:t>20</w:t>
      </w:r>
      <w:r>
        <w:rPr>
          <w:rFonts w:ascii="仿宋_GB2312" w:eastAsia="仿宋_GB2312" w:hint="eastAsia"/>
          <w:sz w:val="28"/>
          <w:szCs w:val="28"/>
        </w:rPr>
        <w:t>日前向甲方支付当月的综合服务费。</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4、乙方逾期支付综合服务费的，甲方视乙方违约，并有权追讨乙方违约金，违约金按乙方欠交综合服务费总额每天加收3%，直至清缴完毕为止。如超出</w:t>
      </w:r>
      <w:r>
        <w:rPr>
          <w:rFonts w:ascii="仿宋_GB2312" w:eastAsia="仿宋_GB2312" w:hint="eastAsia"/>
          <w:sz w:val="28"/>
          <w:szCs w:val="28"/>
          <w:u w:val="single"/>
        </w:rPr>
        <w:t>45</w:t>
      </w:r>
      <w:r>
        <w:rPr>
          <w:rFonts w:ascii="仿宋_GB2312" w:eastAsia="仿宋_GB2312" w:hint="eastAsia"/>
          <w:sz w:val="28"/>
          <w:szCs w:val="28"/>
        </w:rPr>
        <w:t>天乙方仍未清缴完应付的综合服务费及违约金的，甲方有权停止本合同第二条约定的各项综合服务，并追收乙方应支付的款项。</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六、合同争议的解决</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在本合同发生争议时，甲乙双方应通过友好协商解决。如协商不能解决的，任一方均有权向广州市</w:t>
      </w:r>
      <w:proofErr w:type="gramStart"/>
      <w:r>
        <w:rPr>
          <w:rFonts w:ascii="仿宋_GB2312" w:eastAsia="仿宋_GB2312" w:hint="eastAsia"/>
          <w:sz w:val="28"/>
          <w:szCs w:val="28"/>
        </w:rPr>
        <w:t>番禺区</w:t>
      </w:r>
      <w:proofErr w:type="gramEnd"/>
      <w:r>
        <w:rPr>
          <w:rFonts w:ascii="仿宋_GB2312" w:eastAsia="仿宋_GB2312" w:hint="eastAsia"/>
          <w:sz w:val="28"/>
          <w:szCs w:val="28"/>
        </w:rPr>
        <w:t>人民法院起诉，所需诉讼费和律师费用均由败诉方承担。</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七、其他</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1、甲乙双方就本合同条款如有增删、修改，可另行签订补充协议，补充协议与本合同有同等效力。本合同未尽事项，按照国家有关法律、法规执行。</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rPr>
        <w:t>租赁期间，乙方不得改变其名称，如确须改变的，必须书面向甲方提出申请并在征得甲方书面同意后方可进行变更。</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hAnsi="宋体" w:hint="eastAsia"/>
          <w:sz w:val="28"/>
        </w:rPr>
        <w:t>本合同自双方签署并于</w:t>
      </w:r>
      <w:r>
        <w:rPr>
          <w:rFonts w:ascii="仿宋_GB2312" w:eastAsia="仿宋_GB2312" w:hint="eastAsia"/>
          <w:sz w:val="28"/>
        </w:rPr>
        <w:t>乙方向甲方支付的所有保证金已</w:t>
      </w:r>
      <w:proofErr w:type="gramStart"/>
      <w:r>
        <w:rPr>
          <w:rFonts w:ascii="仿宋_GB2312" w:eastAsia="仿宋_GB2312" w:hint="eastAsia"/>
          <w:sz w:val="28"/>
        </w:rPr>
        <w:t>按时和</w:t>
      </w:r>
      <w:proofErr w:type="gramEnd"/>
      <w:r>
        <w:rPr>
          <w:rFonts w:ascii="仿宋_GB2312" w:eastAsia="仿宋_GB2312" w:hint="eastAsia"/>
          <w:sz w:val="28"/>
        </w:rPr>
        <w:t>足额</w:t>
      </w:r>
      <w:r>
        <w:rPr>
          <w:rFonts w:ascii="仿宋_GB2312" w:eastAsia="仿宋_GB2312" w:hint="eastAsia"/>
          <w:sz w:val="28"/>
        </w:rPr>
        <w:lastRenderedPageBreak/>
        <w:t>到达甲方</w:t>
      </w:r>
      <w:proofErr w:type="gramStart"/>
      <w:r>
        <w:rPr>
          <w:rFonts w:ascii="仿宋_GB2312" w:eastAsia="仿宋_GB2312" w:hint="eastAsia"/>
          <w:sz w:val="28"/>
        </w:rPr>
        <w:t>帐户</w:t>
      </w:r>
      <w:proofErr w:type="gramEnd"/>
      <w:r>
        <w:rPr>
          <w:rFonts w:ascii="仿宋_GB2312" w:eastAsia="仿宋_GB2312" w:hint="eastAsia"/>
          <w:sz w:val="28"/>
        </w:rPr>
        <w:t>之日生效。</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4、本合同一式</w:t>
      </w:r>
      <w:r>
        <w:rPr>
          <w:rFonts w:ascii="仿宋_GB2312" w:eastAsia="仿宋_GB2312" w:hint="eastAsia"/>
          <w:sz w:val="28"/>
          <w:szCs w:val="28"/>
          <w:u w:val="single"/>
        </w:rPr>
        <w:t>两</w:t>
      </w:r>
      <w:r>
        <w:rPr>
          <w:rFonts w:ascii="仿宋_GB2312" w:eastAsia="仿宋_GB2312" w:hint="eastAsia"/>
          <w:sz w:val="28"/>
          <w:szCs w:val="28"/>
        </w:rPr>
        <w:t>份，双方各执一份。</w:t>
      </w:r>
    </w:p>
    <w:p w:rsidR="00C8757A" w:rsidRDefault="00C8757A" w:rsidP="00C8757A">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5、本合同于</w:t>
      </w:r>
      <w:r>
        <w:rPr>
          <w:rFonts w:ascii="仿宋_GB2312" w:eastAsia="仿宋_GB2312" w:hint="eastAsia"/>
          <w:sz w:val="28"/>
          <w:szCs w:val="28"/>
          <w:u w:val="single"/>
        </w:rPr>
        <w:t xml:space="preserve">        </w:t>
      </w:r>
      <w:r>
        <w:rPr>
          <w:rFonts w:ascii="仿宋_GB2312" w:eastAsia="仿宋_GB2312" w:hint="eastAsia"/>
          <w:sz w:val="28"/>
          <w:szCs w:val="28"/>
        </w:rPr>
        <w:t xml:space="preserve">年 </w:t>
      </w:r>
      <w:r>
        <w:rPr>
          <w:rFonts w:ascii="仿宋_GB2312" w:eastAsia="仿宋_GB2312" w:hint="eastAsia"/>
          <w:sz w:val="28"/>
          <w:szCs w:val="28"/>
          <w:u w:val="single"/>
        </w:rPr>
        <w:tab/>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日在广州市</w:t>
      </w:r>
      <w:proofErr w:type="gramStart"/>
      <w:r>
        <w:rPr>
          <w:rFonts w:ascii="仿宋_GB2312" w:eastAsia="仿宋_GB2312" w:hint="eastAsia"/>
          <w:sz w:val="28"/>
          <w:szCs w:val="28"/>
        </w:rPr>
        <w:t>番禺区</w:t>
      </w:r>
      <w:proofErr w:type="gramEnd"/>
      <w:r>
        <w:rPr>
          <w:rFonts w:ascii="仿宋_GB2312" w:eastAsia="仿宋_GB2312" w:hint="eastAsia"/>
          <w:sz w:val="28"/>
          <w:szCs w:val="28"/>
        </w:rPr>
        <w:t>签订。</w:t>
      </w:r>
    </w:p>
    <w:p w:rsidR="00C8757A" w:rsidRDefault="00C8757A" w:rsidP="00C8757A">
      <w:pPr>
        <w:ind w:firstLineChars="200" w:firstLine="560"/>
        <w:rPr>
          <w:rFonts w:ascii="仿宋_GB2312" w:eastAsia="仿宋_GB2312" w:hint="eastAsia"/>
          <w:sz w:val="28"/>
          <w:szCs w:val="28"/>
        </w:rPr>
      </w:pPr>
    </w:p>
    <w:p w:rsidR="00C8757A" w:rsidRDefault="00C8757A" w:rsidP="00C8757A">
      <w:pPr>
        <w:spacing w:line="520" w:lineRule="exact"/>
        <w:rPr>
          <w:rFonts w:ascii="仿宋_GB2312" w:eastAsia="仿宋_GB2312" w:hAnsi="宋体" w:hint="eastAsia"/>
          <w:sz w:val="28"/>
        </w:rPr>
      </w:pPr>
      <w:r>
        <w:rPr>
          <w:rFonts w:ascii="仿宋_GB2312" w:eastAsia="仿宋_GB2312" w:hAnsi="宋体" w:hint="eastAsia"/>
          <w:sz w:val="28"/>
        </w:rPr>
        <w:t>甲方：</w:t>
      </w:r>
      <w:proofErr w:type="gramStart"/>
      <w:r>
        <w:rPr>
          <w:rFonts w:ascii="仿宋_GB2312" w:eastAsia="仿宋_GB2312" w:hint="eastAsia"/>
          <w:sz w:val="28"/>
          <w:szCs w:val="28"/>
        </w:rPr>
        <w:t>广州市莲港物业管理</w:t>
      </w:r>
      <w:proofErr w:type="gramEnd"/>
      <w:r>
        <w:rPr>
          <w:rFonts w:ascii="仿宋_GB2312" w:eastAsia="仿宋_GB2312" w:hint="eastAsia"/>
          <w:sz w:val="28"/>
          <w:szCs w:val="28"/>
        </w:rPr>
        <w:t>有限公司</w:t>
      </w:r>
      <w:r>
        <w:rPr>
          <w:rFonts w:ascii="仿宋_GB2312" w:eastAsia="仿宋_GB2312" w:hAnsi="宋体" w:hint="eastAsia"/>
          <w:sz w:val="28"/>
        </w:rPr>
        <w:t xml:space="preserve">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经办人：                             联系电话：（</w:t>
      </w:r>
      <w:r>
        <w:rPr>
          <w:rFonts w:ascii="仿宋_GB2312" w:eastAsia="仿宋_GB2312" w:hint="eastAsia"/>
          <w:sz w:val="28"/>
        </w:rPr>
        <w:t>020</w:t>
      </w:r>
      <w:r>
        <w:rPr>
          <w:rFonts w:ascii="仿宋_GB2312" w:eastAsia="仿宋_GB2312" w:hAnsi="宋体" w:hint="eastAsia"/>
          <w:sz w:val="28"/>
        </w:rPr>
        <w:t>）</w:t>
      </w:r>
      <w:r>
        <w:rPr>
          <w:rFonts w:ascii="仿宋_GB2312" w:eastAsia="仿宋_GB2312" w:hint="eastAsia"/>
          <w:sz w:val="28"/>
        </w:rPr>
        <w:t xml:space="preserve">84861404   </w:t>
      </w:r>
      <w:r>
        <w:rPr>
          <w:rFonts w:ascii="仿宋_GB2312" w:eastAsia="仿宋_GB2312" w:hAnsi="宋体" w:hint="eastAsia"/>
          <w:sz w:val="28"/>
        </w:rPr>
        <w:t xml:space="preserve">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 xml:space="preserve">法定代表人：                        甲方盖章：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或授权代表：</w:t>
      </w:r>
    </w:p>
    <w:p w:rsidR="00C8757A" w:rsidRDefault="00C8757A" w:rsidP="00C8757A">
      <w:pPr>
        <w:spacing w:line="760" w:lineRule="exact"/>
        <w:rPr>
          <w:rFonts w:ascii="仿宋_GB2312" w:eastAsia="仿宋_GB2312" w:hAnsi="宋体" w:hint="eastAsia"/>
          <w:sz w:val="28"/>
        </w:rPr>
      </w:pPr>
    </w:p>
    <w:p w:rsidR="00C8757A" w:rsidRDefault="00C8757A" w:rsidP="00C8757A">
      <w:pPr>
        <w:spacing w:line="520" w:lineRule="exact"/>
        <w:rPr>
          <w:rFonts w:ascii="仿宋_GB2312" w:eastAsia="仿宋_GB2312" w:hAnsi="宋体" w:hint="eastAsia"/>
          <w:sz w:val="28"/>
        </w:rPr>
      </w:pPr>
      <w:r>
        <w:rPr>
          <w:rFonts w:ascii="仿宋_GB2312" w:eastAsia="仿宋_GB2312" w:hAnsi="宋体" w:hint="eastAsia"/>
          <w:sz w:val="28"/>
        </w:rPr>
        <w:t xml:space="preserve">乙方：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经办人：                             联系电话：</w:t>
      </w:r>
      <w:r>
        <w:rPr>
          <w:rFonts w:ascii="仿宋_GB2312" w:eastAsia="仿宋_GB2312" w:hint="eastAsia"/>
          <w:sz w:val="28"/>
        </w:rPr>
        <w:t xml:space="preserve"> </w:t>
      </w:r>
      <w:r>
        <w:rPr>
          <w:rFonts w:ascii="仿宋_GB2312" w:eastAsia="仿宋_GB2312" w:hAnsi="宋体" w:hint="eastAsia"/>
          <w:sz w:val="28"/>
        </w:rPr>
        <w:t xml:space="preserve">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 xml:space="preserve">法定代表人：                         乙方盖章：     </w:t>
      </w:r>
    </w:p>
    <w:p w:rsidR="00C8757A" w:rsidRDefault="00C8757A" w:rsidP="00C8757A">
      <w:pPr>
        <w:spacing w:line="760" w:lineRule="exact"/>
        <w:rPr>
          <w:rFonts w:ascii="仿宋_GB2312" w:eastAsia="仿宋_GB2312" w:hAnsi="宋体" w:hint="eastAsia"/>
          <w:sz w:val="28"/>
        </w:rPr>
      </w:pPr>
      <w:r>
        <w:rPr>
          <w:rFonts w:ascii="仿宋_GB2312" w:eastAsia="仿宋_GB2312" w:hAnsi="宋体" w:hint="eastAsia"/>
          <w:sz w:val="28"/>
        </w:rPr>
        <w:t>或授权代表：</w:t>
      </w:r>
    </w:p>
    <w:p w:rsidR="00C8757A" w:rsidRDefault="00C8757A" w:rsidP="00C8757A">
      <w:pPr>
        <w:spacing w:line="760" w:lineRule="exact"/>
        <w:rPr>
          <w:rFonts w:ascii="仿宋_GB2312" w:eastAsia="仿宋_GB2312" w:hAnsi="宋体" w:hint="eastAsia"/>
          <w:sz w:val="28"/>
        </w:rPr>
      </w:pPr>
    </w:p>
    <w:p w:rsidR="00C8757A" w:rsidRDefault="00C8757A" w:rsidP="00C8757A">
      <w:pPr>
        <w:spacing w:line="760" w:lineRule="exact"/>
        <w:rPr>
          <w:rFonts w:ascii="仿宋_GB2312" w:eastAsia="仿宋_GB2312" w:hAnsi="宋体" w:hint="eastAsia"/>
          <w:sz w:val="28"/>
        </w:rPr>
      </w:pPr>
    </w:p>
    <w:p w:rsidR="00C8757A" w:rsidRDefault="00C8757A" w:rsidP="00C8757A">
      <w:pPr>
        <w:spacing w:line="520" w:lineRule="exact"/>
        <w:rPr>
          <w:rFonts w:ascii="宋体" w:hAnsi="宋体" w:hint="eastAsia"/>
          <w:sz w:val="28"/>
        </w:rPr>
      </w:pPr>
    </w:p>
    <w:p w:rsidR="00866C0B" w:rsidRDefault="00997E81"/>
    <w:sectPr w:rsidR="00866C0B">
      <w:headerReference w:type="default" r:id="rId6"/>
      <w:footerReference w:type="even" r:id="rId7"/>
      <w:pgSz w:w="11906" w:h="16838"/>
      <w:pgMar w:top="1531" w:right="1418" w:bottom="130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81" w:rsidRDefault="00997E81" w:rsidP="00C8757A">
      <w:r>
        <w:separator/>
      </w:r>
    </w:p>
  </w:endnote>
  <w:endnote w:type="continuationSeparator" w:id="0">
    <w:p w:rsidR="00997E81" w:rsidRDefault="00997E81" w:rsidP="00C875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7E81">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3</w:t>
    </w:r>
    <w:r>
      <w:fldChar w:fldCharType="end"/>
    </w:r>
  </w:p>
  <w:p w:rsidR="00000000" w:rsidRDefault="00997E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81" w:rsidRDefault="00997E81" w:rsidP="00C8757A">
      <w:r>
        <w:separator/>
      </w:r>
    </w:p>
  </w:footnote>
  <w:footnote w:type="continuationSeparator" w:id="0">
    <w:p w:rsidR="00997E81" w:rsidRDefault="00997E81" w:rsidP="00C87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7E8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57A"/>
    <w:rsid w:val="00152C27"/>
    <w:rsid w:val="00247E8F"/>
    <w:rsid w:val="002F6EA6"/>
    <w:rsid w:val="008C1971"/>
    <w:rsid w:val="00997E81"/>
    <w:rsid w:val="00BA4CF2"/>
    <w:rsid w:val="00C87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75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757A"/>
    <w:rPr>
      <w:sz w:val="18"/>
      <w:szCs w:val="18"/>
    </w:rPr>
  </w:style>
  <w:style w:type="paragraph" w:styleId="a4">
    <w:name w:val="footer"/>
    <w:basedOn w:val="a"/>
    <w:link w:val="Char0"/>
    <w:unhideWhenUsed/>
    <w:rsid w:val="00C875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757A"/>
    <w:rPr>
      <w:sz w:val="18"/>
      <w:szCs w:val="18"/>
    </w:rPr>
  </w:style>
  <w:style w:type="character" w:styleId="a5">
    <w:name w:val="page number"/>
    <w:basedOn w:val="a0"/>
    <w:rsid w:val="00C875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GEMAS</dc:creator>
  <cp:keywords/>
  <dc:description/>
  <cp:lastModifiedBy>GEMAS</cp:lastModifiedBy>
  <cp:revision>2</cp:revision>
  <dcterms:created xsi:type="dcterms:W3CDTF">2016-01-20T07:14:00Z</dcterms:created>
  <dcterms:modified xsi:type="dcterms:W3CDTF">2016-01-20T07:15:00Z</dcterms:modified>
</cp:coreProperties>
</file>